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0EDA2" w14:textId="77777777" w:rsidR="008629A4" w:rsidRPr="008629A4" w:rsidRDefault="008629A4" w:rsidP="008629A4">
      <w:pPr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bookmarkStart w:id="0" w:name="_GoBack"/>
      <w:bookmarkEnd w:id="0"/>
      <w:r w:rsidRPr="008629A4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В каких из следующих применений Ceph является лучшим решением? Правильными могут быть несколько вариантов.</w:t>
      </w:r>
      <w:r w:rsidRPr="008629A4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</w:r>
      <w:r w:rsidRPr="008629A4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</w:r>
      <w:r w:rsidRPr="008629A4">
        <w:rPr>
          <w:rFonts w:ascii="Open Sans" w:eastAsia="Times New Roman" w:hAnsi="Open Sans" w:cs="Open Sans"/>
          <w:i/>
          <w:iCs/>
          <w:color w:val="32325D"/>
          <w:sz w:val="24"/>
          <w:szCs w:val="24"/>
          <w:u w:val="single"/>
          <w:lang w:val="en-US"/>
        </w:rPr>
        <w:t>Примечание:</w:t>
      </w:r>
      <w:r w:rsidRPr="008629A4">
        <w:rPr>
          <w:rFonts w:ascii="Open Sans" w:eastAsia="Times New Roman" w:hAnsi="Open Sans" w:cs="Open Sans"/>
          <w:i/>
          <w:iCs/>
          <w:color w:val="32325D"/>
          <w:sz w:val="24"/>
          <w:szCs w:val="24"/>
          <w:lang w:val="en-US"/>
        </w:rPr>
        <w:t> прямых ответов на тестовые вопросы в видео может не быть, но они обязательно есть в документации. Поэтому вполне вероятно, что для поиска ответов на некоторые тесты придется "погуглить". Это поможет вам ознакомиться с документацией и научит искать нужную информацию по Ceph.</w:t>
      </w:r>
    </w:p>
    <w:p w14:paraId="49395F9B" w14:textId="77777777" w:rsidR="008629A4" w:rsidRPr="008629A4" w:rsidRDefault="008629A4" w:rsidP="008629A4">
      <w:pPr>
        <w:pBdr>
          <w:bottom w:val="single" w:sz="6" w:space="1" w:color="auto"/>
        </w:pBdr>
        <w:spacing w:after="0"/>
        <w:jc w:val="center"/>
        <w:rPr>
          <w:rFonts w:ascii="Arial" w:eastAsia="Times New Roman" w:hAnsi="Arial" w:cs="Arial"/>
          <w:vanish/>
          <w:sz w:val="16"/>
          <w:szCs w:val="16"/>
          <w:lang w:val="en-US"/>
        </w:rPr>
      </w:pPr>
      <w:r w:rsidRPr="008629A4">
        <w:rPr>
          <w:rFonts w:ascii="Arial" w:eastAsia="Times New Roman" w:hAnsi="Arial" w:cs="Arial"/>
          <w:vanish/>
          <w:sz w:val="16"/>
          <w:szCs w:val="16"/>
          <w:lang w:val="en-US"/>
        </w:rPr>
        <w:t>Top of Form</w:t>
      </w:r>
    </w:p>
    <w:p w14:paraId="39158B9C" w14:textId="77777777" w:rsidR="008629A4" w:rsidRPr="008629A4" w:rsidRDefault="008629A4" w:rsidP="008629A4">
      <w:pPr>
        <w:spacing w:after="0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8629A4">
        <w:rPr>
          <w:rFonts w:ascii="Open Sans" w:eastAsia="Times New Roman" w:hAnsi="Open Sans" w:cs="Open Sans"/>
          <w:color w:val="32325D"/>
          <w:sz w:val="19"/>
          <w:szCs w:val="19"/>
          <w:lang w:val="en-US"/>
        </w:rPr>
        <w:t>Выберите ответ(ы) из списка</w:t>
      </w:r>
    </w:p>
    <w:p w14:paraId="0A99B265" w14:textId="1B5F06CA" w:rsidR="008629A4" w:rsidRPr="008629A4" w:rsidRDefault="008629A4" w:rsidP="008629A4">
      <w:pPr>
        <w:spacing w:after="0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8629A4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object w:dxaOrig="1440" w:dyaOrig="1440" w14:anchorId="0BCF04D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20.25pt;height:18pt" o:ole="">
            <v:imagedata r:id="rId4" o:title=""/>
          </v:shape>
          <w:control r:id="rId5" w:name="DefaultOcxName" w:shapeid="_x0000_i1036"/>
        </w:object>
      </w:r>
    </w:p>
    <w:p w14:paraId="455D948C" w14:textId="77777777" w:rsidR="008629A4" w:rsidRPr="008629A4" w:rsidRDefault="008629A4" w:rsidP="008629A4">
      <w:pPr>
        <w:spacing w:after="0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8629A4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Кластер объектного хранения на 200 ТБ (по стандарту S3)</w:t>
      </w:r>
    </w:p>
    <w:p w14:paraId="3218A01E" w14:textId="27FB45B7" w:rsidR="008629A4" w:rsidRPr="008629A4" w:rsidRDefault="008629A4" w:rsidP="008629A4">
      <w:pPr>
        <w:spacing w:after="0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8629A4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object w:dxaOrig="1440" w:dyaOrig="1440" w14:anchorId="1FF8D62A">
          <v:shape id="_x0000_i1035" type="#_x0000_t75" style="width:20.25pt;height:18pt" o:ole="">
            <v:imagedata r:id="rId4" o:title=""/>
          </v:shape>
          <w:control r:id="rId6" w:name="DefaultOcxName1" w:shapeid="_x0000_i1035"/>
        </w:object>
      </w:r>
    </w:p>
    <w:p w14:paraId="75C36FE5" w14:textId="77777777" w:rsidR="008629A4" w:rsidRPr="008629A4" w:rsidRDefault="008629A4" w:rsidP="008629A4">
      <w:pPr>
        <w:spacing w:after="0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8629A4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Файловое хранилище в Kubernetes кластере для данных научных экспериментов</w:t>
      </w:r>
    </w:p>
    <w:p w14:paraId="65A88B97" w14:textId="3F4C83D7" w:rsidR="008629A4" w:rsidRPr="008629A4" w:rsidRDefault="008629A4" w:rsidP="008629A4">
      <w:pPr>
        <w:spacing w:after="0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8629A4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object w:dxaOrig="1440" w:dyaOrig="1440" w14:anchorId="283CD5FC">
          <v:shape id="_x0000_i1034" type="#_x0000_t75" style="width:20.25pt;height:18pt" o:ole="">
            <v:imagedata r:id="rId4" o:title=""/>
          </v:shape>
          <w:control r:id="rId7" w:name="DefaultOcxName2" w:shapeid="_x0000_i1034"/>
        </w:object>
      </w:r>
    </w:p>
    <w:p w14:paraId="0E00132C" w14:textId="77777777" w:rsidR="008629A4" w:rsidRPr="008629A4" w:rsidRDefault="008629A4" w:rsidP="008629A4">
      <w:pPr>
        <w:spacing w:after="0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8629A4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All-Flash кластер для запуска больших (20 ТБ+) нагруженных СУБД Oracle</w:t>
      </w:r>
    </w:p>
    <w:p w14:paraId="33EC475E" w14:textId="6072E901" w:rsidR="008629A4" w:rsidRPr="008629A4" w:rsidRDefault="008629A4" w:rsidP="008629A4">
      <w:pPr>
        <w:spacing w:after="0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8629A4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object w:dxaOrig="1440" w:dyaOrig="1440" w14:anchorId="40E9FE63">
          <v:shape id="_x0000_i1033" type="#_x0000_t75" style="width:20.25pt;height:18pt" o:ole="">
            <v:imagedata r:id="rId4" o:title=""/>
          </v:shape>
          <w:control r:id="rId8" w:name="DefaultOcxName3" w:shapeid="_x0000_i1033"/>
        </w:object>
      </w:r>
    </w:p>
    <w:p w14:paraId="0A7AA676" w14:textId="77777777" w:rsidR="008629A4" w:rsidRPr="008629A4" w:rsidRDefault="008629A4" w:rsidP="008629A4">
      <w:pPr>
        <w:spacing w:after="0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8629A4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Гиперконвергентный кластер на основе Blade серверов с 1 NVMe диском в каждом для поддержки работы веб- и VPS-хостинга</w:t>
      </w:r>
    </w:p>
    <w:p w14:paraId="1E50B105" w14:textId="77777777" w:rsidR="008629A4" w:rsidRPr="008629A4" w:rsidRDefault="008629A4" w:rsidP="008629A4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vanish/>
          <w:sz w:val="16"/>
          <w:szCs w:val="16"/>
          <w:lang w:val="en-US"/>
        </w:rPr>
      </w:pPr>
      <w:r w:rsidRPr="008629A4">
        <w:rPr>
          <w:rFonts w:ascii="Arial" w:eastAsia="Times New Roman" w:hAnsi="Arial" w:cs="Arial"/>
          <w:vanish/>
          <w:sz w:val="16"/>
          <w:szCs w:val="16"/>
          <w:lang w:val="en-US"/>
        </w:rPr>
        <w:t>Bottom of Form</w:t>
      </w:r>
    </w:p>
    <w:p w14:paraId="6B8CCA26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04B"/>
    <w:rsid w:val="0033504B"/>
    <w:rsid w:val="006C0B77"/>
    <w:rsid w:val="008242FF"/>
    <w:rsid w:val="008629A4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DF3AA7-A3C5-4F3B-B1DC-512CF2106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629A4"/>
    <w:pPr>
      <w:spacing w:before="100" w:beforeAutospacing="1" w:after="100" w:afterAutospacing="1"/>
    </w:pPr>
    <w:rPr>
      <w:rFonts w:eastAsia="Times New Roman" w:cs="Times New Roman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8629A4"/>
    <w:rPr>
      <w:i/>
      <w:i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629A4"/>
    <w:pPr>
      <w:pBdr>
        <w:bottom w:val="single" w:sz="6" w:space="1" w:color="auto"/>
      </w:pBdr>
      <w:spacing w:after="0"/>
      <w:jc w:val="center"/>
    </w:pPr>
    <w:rPr>
      <w:rFonts w:ascii="Arial" w:eastAsia="Times New Roman" w:hAnsi="Arial" w:cs="Arial"/>
      <w:vanish/>
      <w:sz w:val="16"/>
      <w:szCs w:val="16"/>
      <w:lang w:val="en-US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629A4"/>
    <w:rPr>
      <w:rFonts w:ascii="Arial" w:eastAsia="Times New Roman" w:hAnsi="Arial" w:cs="Arial"/>
      <w:vanish/>
      <w:sz w:val="16"/>
      <w:szCs w:val="16"/>
      <w:lang w:val="en-US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629A4"/>
    <w:pPr>
      <w:pBdr>
        <w:top w:val="single" w:sz="6" w:space="1" w:color="auto"/>
      </w:pBdr>
      <w:spacing w:after="0"/>
      <w:jc w:val="center"/>
    </w:pPr>
    <w:rPr>
      <w:rFonts w:ascii="Arial" w:eastAsia="Times New Roman" w:hAnsi="Arial" w:cs="Arial"/>
      <w:vanish/>
      <w:sz w:val="16"/>
      <w:szCs w:val="16"/>
      <w:lang w:val="en-US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629A4"/>
    <w:rPr>
      <w:rFonts w:ascii="Arial" w:eastAsia="Times New Roman" w:hAnsi="Arial" w:cs="Arial"/>
      <w:vanish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85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38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02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12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23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47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4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4.xml"/><Relationship Id="rId3" Type="http://schemas.openxmlformats.org/officeDocument/2006/relationships/webSettings" Target="webSettings.xml"/><Relationship Id="rId7" Type="http://schemas.openxmlformats.org/officeDocument/2006/relationships/control" Target="activeX/activeX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5" Type="http://schemas.openxmlformats.org/officeDocument/2006/relationships/control" Target="activeX/activeX1.xm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792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2022-11-07T16:45:00Z</dcterms:created>
  <dcterms:modified xsi:type="dcterms:W3CDTF">2022-11-07T16:45:00Z</dcterms:modified>
</cp:coreProperties>
</file>